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E5015F">
      <w:pPr>
        <w:jc w:val="center"/>
        <w:rPr>
          <w:b/>
          <w:u w:val="single"/>
        </w:rPr>
      </w:pPr>
      <w:r>
        <w:rPr>
          <w:b/>
          <w:u w:val="single"/>
        </w:rPr>
        <w:t>МУНИЦИПАЛЬНОЕ ОБРАЗОВАНИЕ ПОСЕЛОК ЛИСИЙ НОС</w:t>
      </w:r>
    </w:p>
    <w:p w:rsidR="0071587B" w:rsidRPr="0071587B" w:rsidRDefault="0071587B" w:rsidP="00E5015F">
      <w:pPr>
        <w:jc w:val="center"/>
        <w:rPr>
          <w:b/>
        </w:rPr>
      </w:pPr>
      <w:r w:rsidRPr="0071587B">
        <w:rPr>
          <w:b/>
        </w:rPr>
        <w:t>МЕСТНАЯ АДМИНИСТРАЦИЯ</w:t>
      </w:r>
    </w:p>
    <w:p w:rsidR="0071587B" w:rsidRPr="0071587B" w:rsidRDefault="0071587B" w:rsidP="00E5015F">
      <w:pPr>
        <w:jc w:val="center"/>
        <w:rPr>
          <w:rStyle w:val="ab"/>
          <w:i w:val="0"/>
          <w:iCs w:val="0"/>
        </w:rPr>
      </w:pPr>
      <w:r w:rsidRPr="0071587B">
        <w:rPr>
          <w:rStyle w:val="ab"/>
          <w:b/>
          <w:i w:val="0"/>
        </w:rPr>
        <w:t>ПОСТАНОВЛЕНИЕ</w:t>
      </w:r>
    </w:p>
    <w:p w:rsidR="0071587B" w:rsidRDefault="0071587B" w:rsidP="0071587B">
      <w:pPr>
        <w:pStyle w:val="ac"/>
        <w:rPr>
          <w:rStyle w:val="ab"/>
          <w:i w:val="0"/>
          <w:iCs w:val="0"/>
        </w:rPr>
      </w:pPr>
    </w:p>
    <w:p w:rsidR="001D5B66" w:rsidRDefault="001D5B66" w:rsidP="0071587B">
      <w:pPr>
        <w:pStyle w:val="ac"/>
        <w:rPr>
          <w:rStyle w:val="ab"/>
          <w:i w:val="0"/>
          <w:iCs w:val="0"/>
        </w:rPr>
      </w:pPr>
    </w:p>
    <w:p w:rsidR="0071587B" w:rsidRPr="0071587B" w:rsidRDefault="001D3C8E" w:rsidP="0071587B">
      <w:pPr>
        <w:pStyle w:val="ac"/>
        <w:rPr>
          <w:rStyle w:val="ab"/>
          <w:i w:val="0"/>
          <w:iCs w:val="0"/>
          <w:sz w:val="24"/>
          <w:szCs w:val="24"/>
        </w:rPr>
      </w:pPr>
      <w:r>
        <w:rPr>
          <w:rStyle w:val="ab"/>
          <w:i w:val="0"/>
          <w:iCs w:val="0"/>
          <w:sz w:val="24"/>
          <w:szCs w:val="24"/>
        </w:rPr>
        <w:t>25</w:t>
      </w:r>
      <w:r w:rsidR="0071587B" w:rsidRPr="001D3C8E">
        <w:rPr>
          <w:rStyle w:val="ab"/>
          <w:i w:val="0"/>
          <w:iCs w:val="0"/>
          <w:sz w:val="24"/>
          <w:szCs w:val="24"/>
        </w:rPr>
        <w:t>.</w:t>
      </w:r>
      <w:r>
        <w:rPr>
          <w:rStyle w:val="ab"/>
          <w:i w:val="0"/>
          <w:iCs w:val="0"/>
          <w:sz w:val="24"/>
          <w:szCs w:val="24"/>
        </w:rPr>
        <w:t>03</w:t>
      </w:r>
      <w:r w:rsidR="0071587B" w:rsidRPr="001D3C8E">
        <w:rPr>
          <w:rStyle w:val="ab"/>
          <w:i w:val="0"/>
          <w:iCs w:val="0"/>
          <w:sz w:val="24"/>
          <w:szCs w:val="24"/>
        </w:rPr>
        <w:t>.202</w:t>
      </w:r>
      <w:r>
        <w:rPr>
          <w:rStyle w:val="ab"/>
          <w:i w:val="0"/>
          <w:iCs w:val="0"/>
          <w:sz w:val="24"/>
          <w:szCs w:val="24"/>
        </w:rPr>
        <w:t>2</w:t>
      </w:r>
      <w:r w:rsidR="0071587B" w:rsidRPr="001D3C8E">
        <w:rPr>
          <w:rStyle w:val="ab"/>
          <w:i w:val="0"/>
          <w:iCs w:val="0"/>
          <w:sz w:val="24"/>
          <w:szCs w:val="24"/>
        </w:rPr>
        <w:t xml:space="preserve"> г.                                                   № </w:t>
      </w:r>
      <w:r>
        <w:rPr>
          <w:rStyle w:val="ab"/>
          <w:i w:val="0"/>
          <w:iCs w:val="0"/>
          <w:sz w:val="24"/>
          <w:szCs w:val="24"/>
        </w:rPr>
        <w:t>16</w:t>
      </w:r>
      <w:r w:rsidR="00563FA2" w:rsidRPr="001D3C8E">
        <w:rPr>
          <w:rStyle w:val="ab"/>
          <w:i w:val="0"/>
          <w:iCs w:val="0"/>
          <w:sz w:val="24"/>
          <w:szCs w:val="24"/>
        </w:rPr>
        <w:t>-п</w:t>
      </w:r>
    </w:p>
    <w:p w:rsidR="0071587B" w:rsidRPr="0071587B" w:rsidRDefault="0071587B" w:rsidP="0071587B">
      <w:pPr>
        <w:pStyle w:val="ac"/>
        <w:jc w:val="center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Санкт-Петербург</w:t>
      </w:r>
    </w:p>
    <w:p w:rsidR="0071587B" w:rsidRPr="0071587B" w:rsidRDefault="0071587B" w:rsidP="0071587B">
      <w:pPr>
        <w:pStyle w:val="ac"/>
        <w:jc w:val="both"/>
      </w:pPr>
    </w:p>
    <w:tbl>
      <w:tblPr>
        <w:tblpPr w:leftFromText="180" w:rightFromText="180" w:vertAnchor="text" w:horzAnchor="margin" w:tblpY="208"/>
        <w:tblW w:w="5637" w:type="dxa"/>
        <w:tblLook w:val="04A0"/>
      </w:tblPr>
      <w:tblGrid>
        <w:gridCol w:w="5637"/>
      </w:tblGrid>
      <w:tr w:rsidR="0071587B" w:rsidRPr="0071587B" w:rsidTr="001D3C8E">
        <w:trPr>
          <w:trHeight w:val="1425"/>
        </w:trPr>
        <w:tc>
          <w:tcPr>
            <w:tcW w:w="5637" w:type="dxa"/>
            <w:hideMark/>
          </w:tcPr>
          <w:p w:rsidR="0071587B" w:rsidRPr="001D3C8E" w:rsidRDefault="001D3C8E" w:rsidP="001D3C8E">
            <w:pPr>
              <w:jc w:val="both"/>
            </w:pPr>
            <w:r>
              <w:t>О внесении изменений в постановление местной администрации от 04.10.2021 года № 89-п «</w:t>
            </w:r>
            <w:r w:rsidR="0071587B" w:rsidRPr="0071587B">
              <w:t>Об утверждении «Муниципального задания для Муниципального казенного учреждения «Лисий Нос» 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      </w:r>
            <w:r w:rsidR="0071587B">
              <w:t xml:space="preserve"> на территории Муниципального образования пос. Лисий Нос</w:t>
            </w:r>
            <w:r w:rsidR="0071587B" w:rsidRPr="0071587B">
              <w:t>»</w:t>
            </w:r>
            <w:r>
              <w:t>на</w:t>
            </w:r>
            <w:r w:rsidR="003960A8">
              <w:t xml:space="preserve"> 202</w:t>
            </w:r>
            <w:r w:rsidR="00563FA2">
              <w:t>2 - 2024</w:t>
            </w:r>
            <w:r w:rsidR="003960A8">
              <w:t xml:space="preserve"> год</w:t>
            </w:r>
            <w:r>
              <w:t>ы»</w:t>
            </w:r>
          </w:p>
        </w:tc>
      </w:tr>
    </w:tbl>
    <w:p w:rsidR="0071587B" w:rsidRDefault="0071587B" w:rsidP="0071587B">
      <w:pPr>
        <w:spacing w:line="276" w:lineRule="auto"/>
        <w:jc w:val="both"/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1D3C8E" w:rsidRDefault="001D3C8E" w:rsidP="00563FA2">
      <w:pPr>
        <w:jc w:val="both"/>
      </w:pPr>
    </w:p>
    <w:p w:rsidR="001D3C8E" w:rsidRDefault="001D3C8E" w:rsidP="00563FA2">
      <w:pPr>
        <w:jc w:val="both"/>
      </w:pPr>
    </w:p>
    <w:p w:rsidR="00563FA2" w:rsidRPr="002A50BA" w:rsidRDefault="0071587B" w:rsidP="001D3C8E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</w:t>
      </w:r>
      <w:r w:rsidR="00563FA2" w:rsidRPr="002A50BA">
        <w:t xml:space="preserve">на основании «Порядка </w:t>
      </w:r>
      <w:r w:rsidR="00563FA2">
        <w:t>формирования муниципальн</w:t>
      </w:r>
      <w:r w:rsidR="001D3C8E">
        <w:t>ого</w:t>
      </w:r>
      <w:r w:rsidR="00563FA2">
        <w:t xml:space="preserve"> задани</w:t>
      </w:r>
      <w:r w:rsidR="001D3C8E">
        <w:t xml:space="preserve">я и финансового обеспечения выполнения муниципального задания в муниципальном образовании поселок Лисий Нос», </w:t>
      </w:r>
      <w:r w:rsidR="00563FA2" w:rsidRPr="002A50BA">
        <w:t>утвержденного постановлением местной администрации муниципального образования пос. Лисий Нос от 2</w:t>
      </w:r>
      <w:r w:rsidR="001D3C8E">
        <w:t>7</w:t>
      </w:r>
      <w:r w:rsidR="00563FA2" w:rsidRPr="002A50BA">
        <w:t>.</w:t>
      </w:r>
      <w:r w:rsidR="001D3C8E">
        <w:t>07</w:t>
      </w:r>
      <w:r w:rsidR="00563FA2" w:rsidRPr="002A50BA">
        <w:t>.20</w:t>
      </w:r>
      <w:r w:rsidR="001D3C8E">
        <w:t>21</w:t>
      </w:r>
      <w:r w:rsidR="00563FA2" w:rsidRPr="002A50BA">
        <w:t xml:space="preserve"> г. № </w:t>
      </w:r>
      <w:r w:rsidR="001D3C8E">
        <w:t>51</w:t>
      </w:r>
      <w:r w:rsidR="00563FA2" w:rsidRPr="002A50BA">
        <w:t xml:space="preserve">-п </w:t>
      </w:r>
    </w:p>
    <w:p w:rsidR="0071587B" w:rsidRDefault="0071587B" w:rsidP="00563FA2">
      <w:pPr>
        <w:jc w:val="both"/>
      </w:pPr>
    </w:p>
    <w:p w:rsidR="0071587B" w:rsidRDefault="0071587B" w:rsidP="0071587B">
      <w:pPr>
        <w:jc w:val="right"/>
      </w:pPr>
    </w:p>
    <w:p w:rsidR="0071587B" w:rsidRPr="003B613B" w:rsidRDefault="0071587B" w:rsidP="0071587B">
      <w:pPr>
        <w:rPr>
          <w:rStyle w:val="ab"/>
          <w:b/>
          <w:i w:val="0"/>
          <w:iCs w:val="0"/>
        </w:rPr>
      </w:pPr>
      <w:r w:rsidRPr="003B613B">
        <w:rPr>
          <w:rStyle w:val="ab"/>
          <w:b/>
          <w:i w:val="0"/>
        </w:rPr>
        <w:t>ПОСТАНОВЛЯЕТ:</w:t>
      </w:r>
    </w:p>
    <w:p w:rsidR="0071587B" w:rsidRDefault="0071587B" w:rsidP="0071587B">
      <w:pPr>
        <w:jc w:val="right"/>
        <w:rPr>
          <w:rStyle w:val="ab"/>
          <w:i w:val="0"/>
          <w:iCs w:val="0"/>
        </w:rPr>
      </w:pP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1D3C8E" w:rsidRDefault="001D3C8E" w:rsidP="001D3C8E">
      <w:pPr>
        <w:pStyle w:val="a5"/>
        <w:numPr>
          <w:ilvl w:val="0"/>
          <w:numId w:val="7"/>
        </w:numPr>
        <w:ind w:left="709" w:hanging="284"/>
        <w:jc w:val="both"/>
      </w:pPr>
      <w:r>
        <w:t>Внести в  постановление местной администрации от 04.10.2021 года № 89-п «</w:t>
      </w:r>
      <w:r w:rsidRPr="0071587B">
        <w:t>Об утверждении «Муниципального задания для Муниципального казенного учреждения «Лисий Нос» 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</w:r>
      <w:r>
        <w:t xml:space="preserve"> на территории Муниципального образования пос. Лисий Нос</w:t>
      </w:r>
      <w:r w:rsidRPr="0071587B">
        <w:t>»</w:t>
      </w:r>
      <w:r>
        <w:t xml:space="preserve"> на 2022 - 2024 годы», изменения, изложив Приложение № 1 согласно Приложению к настоящему постановлению.</w:t>
      </w:r>
    </w:p>
    <w:p w:rsidR="0071587B" w:rsidRPr="001D3C8E" w:rsidRDefault="0071587B" w:rsidP="001D3C8E">
      <w:pPr>
        <w:pStyle w:val="a5"/>
        <w:numPr>
          <w:ilvl w:val="0"/>
          <w:numId w:val="7"/>
        </w:numPr>
        <w:ind w:left="709" w:hanging="284"/>
        <w:jc w:val="both"/>
        <w:rPr>
          <w:rStyle w:val="ab"/>
          <w:i w:val="0"/>
          <w:iCs w:val="0"/>
        </w:rPr>
      </w:pPr>
      <w:r w:rsidRPr="001D3C8E">
        <w:rPr>
          <w:rStyle w:val="ab"/>
          <w:i w:val="0"/>
        </w:rPr>
        <w:t>Настоящее постановление вступает в силу с момента подписания.</w:t>
      </w:r>
    </w:p>
    <w:p w:rsidR="0071587B" w:rsidRPr="001D3C8E" w:rsidRDefault="0071587B" w:rsidP="001D3C8E">
      <w:pPr>
        <w:pStyle w:val="a5"/>
        <w:numPr>
          <w:ilvl w:val="0"/>
          <w:numId w:val="7"/>
        </w:numPr>
        <w:ind w:left="709" w:hanging="284"/>
        <w:jc w:val="both"/>
        <w:rPr>
          <w:rStyle w:val="ab"/>
          <w:i w:val="0"/>
          <w:iCs w:val="0"/>
        </w:rPr>
      </w:pPr>
      <w:r w:rsidRPr="001D3C8E">
        <w:rPr>
          <w:rStyle w:val="ab"/>
          <w:i w:val="0"/>
        </w:rPr>
        <w:t>Контроль за исполнением настоящего постановления возложить на главу местной администрации.</w:t>
      </w: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P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P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Глава местной администрации                                                                                         Тремасова Л.В.</w:t>
      </w:r>
    </w:p>
    <w:p w:rsidR="0071587B" w:rsidRPr="0071587B" w:rsidRDefault="0071587B" w:rsidP="0071587B">
      <w:pPr>
        <w:pStyle w:val="ac"/>
        <w:jc w:val="both"/>
        <w:rPr>
          <w:b/>
          <w:bCs/>
          <w:color w:val="000000"/>
        </w:rPr>
      </w:pPr>
    </w:p>
    <w:p w:rsidR="0071587B" w:rsidRDefault="0071587B" w:rsidP="001D3C8E">
      <w:pPr>
        <w:jc w:val="center"/>
      </w:pP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Приложение № 1        </w:t>
      </w:r>
      <w:r w:rsidRPr="0071587B">
        <w:rPr>
          <w:sz w:val="24"/>
          <w:szCs w:val="24"/>
        </w:rPr>
        <w:br/>
        <w:t xml:space="preserve">к постановлению местной администрации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Муниципального образования пос. Лисий Нос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1D3C8E">
        <w:rPr>
          <w:sz w:val="24"/>
          <w:szCs w:val="24"/>
        </w:rPr>
        <w:t xml:space="preserve">от </w:t>
      </w:r>
      <w:r w:rsidR="001D3C8E">
        <w:rPr>
          <w:sz w:val="24"/>
          <w:szCs w:val="24"/>
        </w:rPr>
        <w:t>25</w:t>
      </w:r>
      <w:r w:rsidRPr="001D3C8E">
        <w:rPr>
          <w:sz w:val="24"/>
          <w:szCs w:val="24"/>
        </w:rPr>
        <w:t>.</w:t>
      </w:r>
      <w:r w:rsidR="001D3C8E">
        <w:rPr>
          <w:sz w:val="24"/>
          <w:szCs w:val="24"/>
        </w:rPr>
        <w:t>03</w:t>
      </w:r>
      <w:r w:rsidRPr="001D3C8E">
        <w:rPr>
          <w:sz w:val="24"/>
          <w:szCs w:val="24"/>
        </w:rPr>
        <w:t>.202</w:t>
      </w:r>
      <w:r w:rsidR="001D3C8E">
        <w:rPr>
          <w:sz w:val="24"/>
          <w:szCs w:val="24"/>
        </w:rPr>
        <w:t>2</w:t>
      </w:r>
      <w:r w:rsidRPr="001D3C8E">
        <w:rPr>
          <w:sz w:val="24"/>
          <w:szCs w:val="24"/>
        </w:rPr>
        <w:t xml:space="preserve"> года № </w:t>
      </w:r>
      <w:r w:rsidR="001D3C8E">
        <w:rPr>
          <w:sz w:val="24"/>
          <w:szCs w:val="24"/>
        </w:rPr>
        <w:t>16</w:t>
      </w:r>
      <w:r w:rsidR="00563FA2" w:rsidRPr="001D3C8E">
        <w:rPr>
          <w:sz w:val="24"/>
          <w:szCs w:val="24"/>
        </w:rPr>
        <w:t>-п</w:t>
      </w: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Default="0071587B" w:rsidP="0071587B">
      <w:pPr>
        <w:pStyle w:val="ac"/>
        <w:jc w:val="center"/>
      </w:pPr>
    </w:p>
    <w:p w:rsidR="00C23BAD" w:rsidRDefault="00C23BAD" w:rsidP="0071587B">
      <w:pPr>
        <w:pStyle w:val="ac"/>
        <w:jc w:val="center"/>
      </w:pPr>
    </w:p>
    <w:p w:rsidR="00C23BAD" w:rsidRDefault="00C23BAD" w:rsidP="0071587B">
      <w:pPr>
        <w:pStyle w:val="ac"/>
        <w:jc w:val="center"/>
      </w:pPr>
    </w:p>
    <w:p w:rsidR="0071587B" w:rsidRDefault="0071587B" w:rsidP="0071587B">
      <w:pPr>
        <w:pStyle w:val="ac"/>
        <w:jc w:val="center"/>
      </w:pPr>
    </w:p>
    <w:p w:rsidR="0071587B" w:rsidRDefault="0071587B" w:rsidP="003B5E6B">
      <w:pPr>
        <w:pStyle w:val="ac"/>
        <w:jc w:val="center"/>
        <w:rPr>
          <w:b/>
          <w:sz w:val="24"/>
          <w:szCs w:val="24"/>
        </w:rPr>
      </w:pPr>
      <w:r>
        <w:br/>
      </w:r>
    </w:p>
    <w:p w:rsidR="0071587B" w:rsidRDefault="0071587B" w:rsidP="0071587B">
      <w:pPr>
        <w:pStyle w:val="ac"/>
        <w:jc w:val="center"/>
        <w:rPr>
          <w:b/>
        </w:rPr>
      </w:pPr>
    </w:p>
    <w:p w:rsidR="0071587B" w:rsidRDefault="0071587B" w:rsidP="0071587B">
      <w:pPr>
        <w:pStyle w:val="ac"/>
        <w:jc w:val="center"/>
        <w:rPr>
          <w:b/>
        </w:rPr>
      </w:pPr>
    </w:p>
    <w:p w:rsidR="0071587B" w:rsidRDefault="0071587B" w:rsidP="0071587B">
      <w:pPr>
        <w:pStyle w:val="ac"/>
        <w:jc w:val="center"/>
        <w:rPr>
          <w:b/>
        </w:rPr>
      </w:pPr>
    </w:p>
    <w:p w:rsidR="0071587B" w:rsidRPr="0071587B" w:rsidRDefault="00EF356D" w:rsidP="0071587B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 ДЛЯМУНИЦИПАЛЬНОГО КАЗЕННОГО УЧРЕЖДЕНИЯ «ЛИСИЙ НОС» ПО ОРГАНИЗАЦИИ И ПРОВЕДЕНИЮ МЕСТНЫХ И УЧАСТИЮ В ОРГАНИЗАЦИИ И ПРОВЕДЕНИИ ГОРОДСКИХ ПРАЗДНИЧНЫХ И ИНЫХ ЗРЕЛЕЩНЫХ МЕРОПРИЯТИЙ; ОРГАНИЗАЦИЯ И ПРОВЕДЕНИЕ МЕРОПРИЯТИЙ ПО ОХРАНЕ И РАЗВИТИЮ МЕСТНЫХ ТРАДИЦИЙ И ОБРЯДОВ НА ТЕРРИТОРИИ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ПОСЕЛОК ЛИСИЙ НОС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2022 -2024 ГОДАХ</w:t>
      </w:r>
    </w:p>
    <w:p w:rsidR="0071587B" w:rsidRDefault="0071587B" w:rsidP="0071587B">
      <w:pPr>
        <w:pStyle w:val="ac"/>
        <w:jc w:val="right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Разработана: Местной администрацией </w:t>
      </w: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b/>
          <w:bCs/>
          <w:color w:val="000000"/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______________________ Тремасова Л.В.</w:t>
      </w:r>
    </w:p>
    <w:p w:rsidR="0071587B" w:rsidRDefault="0071587B" w:rsidP="0071587B">
      <w:pPr>
        <w:pStyle w:val="ac"/>
        <w:rPr>
          <w:b/>
        </w:rPr>
      </w:pPr>
    </w:p>
    <w:p w:rsidR="0071587B" w:rsidRDefault="0071587B" w:rsidP="0071587B">
      <w:pPr>
        <w:pStyle w:val="ac"/>
        <w:rPr>
          <w:b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80D2F" w:rsidRPr="0071587B" w:rsidRDefault="00180D2F" w:rsidP="0071587B">
      <w:pPr>
        <w:rPr>
          <w:rFonts w:ascii="Arial" w:hAnsi="Arial" w:cs="Arial"/>
          <w:sz w:val="20"/>
          <w:szCs w:val="20"/>
          <w:lang w:eastAsia="ru-RU"/>
        </w:rPr>
        <w:sectPr w:rsidR="00180D2F" w:rsidRPr="0071587B" w:rsidSect="0071587B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483DD1" w:rsidRPr="00143C7E" w:rsidRDefault="00483DD1" w:rsidP="00483DD1">
      <w:pPr>
        <w:rPr>
          <w:rFonts w:ascii="Arial" w:hAnsi="Arial" w:cs="Arial"/>
          <w:sz w:val="20"/>
          <w:szCs w:val="20"/>
          <w:lang w:eastAsia="ru-RU"/>
        </w:rPr>
      </w:pPr>
    </w:p>
    <w:p w:rsidR="00483DD1" w:rsidRPr="00EF356D" w:rsidRDefault="00483DD1" w:rsidP="009C497E">
      <w:pPr>
        <w:pStyle w:val="ac"/>
        <w:jc w:val="right"/>
        <w:rPr>
          <w:sz w:val="24"/>
          <w:szCs w:val="24"/>
        </w:rPr>
      </w:pPr>
      <w:r w:rsidRPr="00EF356D">
        <w:rPr>
          <w:sz w:val="24"/>
          <w:szCs w:val="24"/>
        </w:rPr>
        <w:t>УТВЕРЖДАЮ</w:t>
      </w:r>
    </w:p>
    <w:p w:rsidR="00483DD1" w:rsidRPr="00EF356D" w:rsidRDefault="00483DD1" w:rsidP="009C497E">
      <w:pPr>
        <w:pStyle w:val="ac"/>
        <w:jc w:val="right"/>
        <w:rPr>
          <w:sz w:val="24"/>
          <w:szCs w:val="24"/>
        </w:rPr>
      </w:pPr>
      <w:r w:rsidRPr="00EF356D">
        <w:rPr>
          <w:sz w:val="24"/>
          <w:szCs w:val="24"/>
        </w:rPr>
        <w:t>Глава местной администрации</w:t>
      </w:r>
    </w:p>
    <w:p w:rsidR="00483DD1" w:rsidRPr="00EF356D" w:rsidRDefault="00483DD1" w:rsidP="009C497E">
      <w:pPr>
        <w:pStyle w:val="ac"/>
        <w:jc w:val="right"/>
        <w:rPr>
          <w:sz w:val="24"/>
          <w:szCs w:val="24"/>
        </w:rPr>
      </w:pPr>
      <w:r w:rsidRPr="00EF356D">
        <w:rPr>
          <w:sz w:val="24"/>
          <w:szCs w:val="24"/>
        </w:rPr>
        <w:t xml:space="preserve">Муниципального образования поселок </w:t>
      </w:r>
      <w:r w:rsidR="00986187" w:rsidRPr="00EF356D">
        <w:rPr>
          <w:sz w:val="24"/>
          <w:szCs w:val="24"/>
        </w:rPr>
        <w:t>Лисий Нос</w:t>
      </w:r>
    </w:p>
    <w:p w:rsidR="00483DD1" w:rsidRPr="00EF356D" w:rsidRDefault="001D3C8E" w:rsidP="001D3C8E">
      <w:pPr>
        <w:tabs>
          <w:tab w:val="left" w:pos="4095"/>
        </w:tabs>
        <w:jc w:val="right"/>
        <w:rPr>
          <w:rFonts w:ascii="Arial" w:hAnsi="Arial" w:cs="Arial"/>
          <w:lang w:eastAsia="ru-RU"/>
        </w:rPr>
      </w:pPr>
      <w:r>
        <w:t>25</w:t>
      </w:r>
      <w:r w:rsidRPr="001D3C8E">
        <w:t>.</w:t>
      </w:r>
      <w:r>
        <w:t>03</w:t>
      </w:r>
      <w:r w:rsidRPr="001D3C8E">
        <w:t>.202</w:t>
      </w:r>
      <w:r>
        <w:t>2</w:t>
      </w:r>
      <w:r w:rsidRPr="001D3C8E">
        <w:t xml:space="preserve"> года</w:t>
      </w:r>
    </w:p>
    <w:p w:rsidR="00483DD1" w:rsidRPr="00143C7E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муниципальных услуг (выполнение работ)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_________________МКУ "Лисий Нос"__________________</w:t>
      </w:r>
    </w:p>
    <w:p w:rsidR="00EF356D" w:rsidRDefault="00EF356D" w:rsidP="00EF356D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EF356D" w:rsidRDefault="00EF356D" w:rsidP="00EF356D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2022-2024 годы</w:t>
      </w:r>
    </w:p>
    <w:p w:rsidR="00EF356D" w:rsidRDefault="00161C0E" w:rsidP="00EF356D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КБК: 933 0801 00200 00012 240</w:t>
      </w:r>
    </w:p>
    <w:p w:rsidR="0030284A" w:rsidRDefault="00EF356D" w:rsidP="0030284A">
      <w:pPr>
        <w:jc w:val="both"/>
      </w:pPr>
      <w:r>
        <w:rPr>
          <w:lang w:eastAsia="ru-RU"/>
        </w:rPr>
        <w:t xml:space="preserve">Раздел </w:t>
      </w:r>
      <w:r>
        <w:t xml:space="preserve">"Организация </w:t>
      </w:r>
      <w:r w:rsidR="0030284A">
        <w:t>и</w:t>
      </w:r>
      <w:r w:rsidR="0030284A" w:rsidRPr="0071587B">
        <w:t xml:space="preserve"> проведени</w:t>
      </w:r>
      <w:r w:rsidR="0030284A">
        <w:t>е</w:t>
      </w:r>
      <w:r w:rsidR="0030284A" w:rsidRPr="0071587B">
        <w:t xml:space="preserve">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</w:r>
      <w:r w:rsidR="0030284A">
        <w:t xml:space="preserve"> на территории Муниципального образования пос. Лисий Нос</w:t>
      </w:r>
      <w:r w:rsidR="0030284A" w:rsidRPr="0071587B">
        <w:t>»</w:t>
      </w:r>
      <w:r w:rsidR="0030284A">
        <w:t xml:space="preserve"> в 2022 - 2024 годах.</w:t>
      </w:r>
    </w:p>
    <w:p w:rsidR="00EF356D" w:rsidRDefault="00EF356D" w:rsidP="0030284A">
      <w:pPr>
        <w:jc w:val="both"/>
        <w:rPr>
          <w:bCs/>
          <w:sz w:val="22"/>
          <w:szCs w:val="22"/>
        </w:rPr>
      </w:pPr>
      <w:r>
        <w:rPr>
          <w:lang w:eastAsia="ru-RU"/>
        </w:rPr>
        <w:t>1. Наименование муниципальной услуги (работы).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bCs/>
        </w:rPr>
        <w:t>1.</w:t>
      </w:r>
      <w:r>
        <w:rPr>
          <w:color w:val="000000"/>
        </w:rPr>
        <w:t>День памяти и скорби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День России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3.День семьи, любви и верности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4.День государственного флага России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5.День памяти жертв блокады Ленинграда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</w:rPr>
        <w:t>6.«С Новым годом»! (Поздравление детей инвалидов и опекаемых детей поселка)</w:t>
      </w:r>
    </w:p>
    <w:p w:rsidR="00EF356D" w:rsidRP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Итого 6 мероприятий.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2. Категории физических и (или) юридических лиц, являющихся потребителями муниципальной услуги (с учетом формы оказания муниципальной услуги) </w:t>
      </w:r>
      <w:hyperlink r:id="rId9" w:history="1">
        <w:r>
          <w:rPr>
            <w:rStyle w:val="af6"/>
            <w:rFonts w:ascii="Courier New" w:hAnsi="Courier New" w:cs="Courier New"/>
            <w:lang w:eastAsia="ru-RU"/>
          </w:rPr>
          <w:t>&lt;1&gt;</w:t>
        </w:r>
      </w:hyperlink>
      <w:r>
        <w:rPr>
          <w:rFonts w:ascii="Courier New" w:hAnsi="Courier New" w:cs="Courier New"/>
          <w:lang w:eastAsia="ru-RU"/>
        </w:rPr>
        <w:t>.</w:t>
      </w:r>
      <w:r>
        <w:rPr>
          <w:lang w:eastAsia="ru-RU"/>
        </w:rPr>
        <w:t>Все возрастные категории населения.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 Показатели, характеризующие качество и(или) объем (содержание) оказываемой услуги (выполняемой работы).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Показатели, характеризующие объем оказываемой муниципальной услуги (выполняемой работы) 2022 год.</w:t>
      </w:r>
    </w:p>
    <w:p w:rsidR="00EF356D" w:rsidRDefault="00EF356D" w:rsidP="00EF356D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Таблица 1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EF356D" w:rsidTr="00EF356D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0F7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EF356D" w:rsidTr="00EF356D">
        <w:trPr>
          <w:gridAfter w:val="1"/>
          <w:wAfter w:w="1975" w:type="dxa"/>
          <w:trHeight w:val="109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0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EF356D" w:rsidTr="00EF356D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356D" w:rsidTr="00EF356D">
        <w:trPr>
          <w:gridAfter w:val="1"/>
          <w:wAfter w:w="1975" w:type="dxa"/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EF356D" w:rsidTr="00EF356D">
        <w:trPr>
          <w:gridAfter w:val="1"/>
          <w:wAfter w:w="1975" w:type="dxa"/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Pr="000F75AE" w:rsidRDefault="000F7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0"/>
                <w:lang w:eastAsia="ru-RU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Pr="000F75AE" w:rsidRDefault="000F75AE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0F75A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163" w:rsidRPr="00296E12" w:rsidRDefault="001B70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94163" w:rsidRPr="00296E12">
              <w:rPr>
                <w:bCs/>
              </w:rPr>
              <w:t>00,0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Pr="000F75AE" w:rsidRDefault="000F75AE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0F75A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Pr="00296E12" w:rsidRDefault="00EF356D">
            <w:pPr>
              <w:spacing w:line="276" w:lineRule="auto"/>
              <w:jc w:val="center"/>
              <w:rPr>
                <w:bCs/>
              </w:rPr>
            </w:pPr>
            <w:r w:rsidRPr="00296E12">
              <w:rPr>
                <w:bCs/>
              </w:rPr>
              <w:t>60,0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Pr="000F75AE" w:rsidRDefault="000F75AE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0F75A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163" w:rsidRPr="00296E12" w:rsidRDefault="001B70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94163" w:rsidRPr="00296E12">
              <w:rPr>
                <w:bCs/>
              </w:rPr>
              <w:t>00,0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Pr="000F75AE" w:rsidRDefault="000F75AE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0F75A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0F75AE">
        <w:trPr>
          <w:trHeight w:val="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Pr="000F75AE" w:rsidRDefault="000F75AE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0F75A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F356D" w:rsidRDefault="00EF356D" w:rsidP="00EF356D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ab/>
        <w:t xml:space="preserve">ИТОГО: </w:t>
      </w:r>
      <w:r w:rsidR="001B7079" w:rsidRPr="00E81381">
        <w:rPr>
          <w:b/>
          <w:bCs/>
        </w:rPr>
        <w:t>5</w:t>
      </w:r>
      <w:r w:rsidR="00EA3768" w:rsidRPr="00E81381">
        <w:rPr>
          <w:b/>
          <w:bCs/>
        </w:rPr>
        <w:t xml:space="preserve">90.0 </w:t>
      </w:r>
      <w:r>
        <w:rPr>
          <w:b/>
          <w:bCs/>
        </w:rPr>
        <w:t>тыс.руб.</w:t>
      </w:r>
    </w:p>
    <w:p w:rsidR="008A5560" w:rsidRDefault="008A5560" w:rsidP="00EF356D">
      <w:pPr>
        <w:autoSpaceDE w:val="0"/>
        <w:autoSpaceDN w:val="0"/>
        <w:adjustRightInd w:val="0"/>
        <w:rPr>
          <w:b/>
          <w:bCs/>
        </w:rPr>
      </w:pP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Показатели, характеризующие объем оказываемой муниципальной услуги (выполняемой работы) 2023 год.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EF356D" w:rsidTr="00161C0E">
        <w:trPr>
          <w:gridAfter w:val="1"/>
          <w:wAfter w:w="1976" w:type="dxa"/>
          <w:trHeight w:val="24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муниципальной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 (работы)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EF356D" w:rsidTr="008A5560">
        <w:trPr>
          <w:gridAfter w:val="1"/>
          <w:wAfter w:w="1976" w:type="dxa"/>
          <w:trHeight w:val="90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1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EF356D" w:rsidTr="00161C0E">
        <w:trPr>
          <w:gridAfter w:val="1"/>
          <w:wAfter w:w="1976" w:type="dxa"/>
          <w:trHeight w:val="149"/>
        </w:trPr>
        <w:tc>
          <w:tcPr>
            <w:tcW w:w="141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356D" w:rsidTr="00161C0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161C0E" w:rsidTr="00161C0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1C0E" w:rsidTr="008A5560">
        <w:trPr>
          <w:trHeight w:val="2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Бюджет МО п. Лисий </w:t>
            </w:r>
            <w:r>
              <w:rPr>
                <w:sz w:val="20"/>
                <w:szCs w:val="20"/>
                <w:lang w:eastAsia="ru-RU"/>
              </w:rPr>
              <w:lastRenderedPageBreak/>
              <w:t>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lastRenderedPageBreak/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F356D" w:rsidRDefault="00EF356D" w:rsidP="00EF356D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 w:rsidR="00161C0E">
        <w:rPr>
          <w:b/>
          <w:bCs/>
        </w:rPr>
        <w:t>59</w:t>
      </w:r>
      <w:r>
        <w:rPr>
          <w:b/>
          <w:bCs/>
        </w:rPr>
        <w:t>0,0 тыс.руб.</w:t>
      </w: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</w:p>
    <w:p w:rsidR="008A5560" w:rsidRDefault="008A5560" w:rsidP="00EF356D">
      <w:pPr>
        <w:autoSpaceDE w:val="0"/>
        <w:autoSpaceDN w:val="0"/>
        <w:adjustRightInd w:val="0"/>
        <w:rPr>
          <w:b/>
          <w:bCs/>
        </w:rPr>
      </w:pP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Показатели, характеризующие объем оказываемой муниципальной услуги (выполняемой работы) 2024 год.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EF356D" w:rsidTr="00161C0E">
        <w:trPr>
          <w:gridAfter w:val="1"/>
          <w:wAfter w:w="1976" w:type="dxa"/>
          <w:trHeight w:val="24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81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EF356D" w:rsidTr="008A5560">
        <w:trPr>
          <w:gridAfter w:val="1"/>
          <w:wAfter w:w="1976" w:type="dxa"/>
          <w:trHeight w:val="77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2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EF356D" w:rsidTr="008A5560">
        <w:trPr>
          <w:gridAfter w:val="1"/>
          <w:wAfter w:w="1976" w:type="dxa"/>
          <w:trHeight w:val="88"/>
        </w:trPr>
        <w:tc>
          <w:tcPr>
            <w:tcW w:w="141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356D" w:rsidTr="00161C0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161C0E" w:rsidTr="00161C0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1C0E" w:rsidTr="008A5560">
        <w:trPr>
          <w:trHeight w:val="2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 w:rsidP="00E81381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F356D" w:rsidRDefault="00EF356D" w:rsidP="00EF356D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 w:rsidR="00161C0E">
        <w:rPr>
          <w:b/>
          <w:bCs/>
        </w:rPr>
        <w:t>590</w:t>
      </w:r>
      <w:r>
        <w:rPr>
          <w:b/>
          <w:bCs/>
        </w:rPr>
        <w:t>,0 тыс.руб.</w:t>
      </w:r>
    </w:p>
    <w:p w:rsidR="008A5560" w:rsidRDefault="008A5560" w:rsidP="00EF356D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Содержание муниципальной услуги (работы) _________Исполнение услуг в соответствии с планом-графиком Заказчика___________________________________________________________________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lastRenderedPageBreak/>
        <w:t>(приводится описание основных процедур оказания муниципальной услуги (выполнения работы), периодичность их выполнения)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Показатели, характеризующие качество оказываемой муниципальной услуги (выполняемой работы):</w:t>
      </w:r>
    </w:p>
    <w:p w:rsidR="00EF356D" w:rsidRDefault="00EF356D" w:rsidP="00EF356D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Таблица 2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7088"/>
        <w:gridCol w:w="2977"/>
        <w:gridCol w:w="1559"/>
        <w:gridCol w:w="1914"/>
        <w:gridCol w:w="70"/>
      </w:tblGrid>
      <w:tr w:rsidR="00EF356D" w:rsidTr="00EF356D">
        <w:trPr>
          <w:gridAfter w:val="1"/>
          <w:wAfter w:w="70" w:type="dxa"/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F356D" w:rsidTr="008A5560">
        <w:trPr>
          <w:trHeight w:val="61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EF356D" w:rsidTr="008A5560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EF356D" w:rsidTr="00EF356D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F356D" w:rsidTr="00EF356D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жителей, участвующих в спортивных мероприятиях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F356D" w:rsidTr="00EF356D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спектра информационного воздействия с целью пропаганды здорового образа жизни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информирования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6D" w:rsidRPr="00EF356D" w:rsidRDefault="00EF356D" w:rsidP="00EF356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6-ти ресурсов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634E92" w:rsidRPr="00634E92" w:rsidRDefault="00EF356D" w:rsidP="00634E92">
      <w:pPr>
        <w:pStyle w:val="a5"/>
        <w:numPr>
          <w:ilvl w:val="0"/>
          <w:numId w:val="7"/>
        </w:numPr>
        <w:jc w:val="both"/>
        <w:rPr>
          <w:sz w:val="20"/>
          <w:szCs w:val="20"/>
          <w:lang w:eastAsia="ru-RU"/>
        </w:rPr>
      </w:pPr>
      <w:r w:rsidRPr="00634E92">
        <w:rPr>
          <w:sz w:val="20"/>
          <w:szCs w:val="20"/>
          <w:lang w:eastAsia="ru-RU"/>
        </w:rPr>
        <w:t>Порядок оказания муниципальной услуги: Оказание услуг происходит в соответствии с нормативными актами:</w:t>
      </w:r>
    </w:p>
    <w:p w:rsidR="006C395F" w:rsidRDefault="00EF356D" w:rsidP="00EF356D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</w:t>
      </w:r>
      <w:r w:rsidR="006C395F" w:rsidRPr="006C395F">
        <w:rPr>
          <w:sz w:val="20"/>
          <w:szCs w:val="20"/>
          <w:lang w:eastAsia="ru-RU"/>
        </w:rPr>
        <w:t>Федеральный закон от 13 марта 1995 г. № 32-ФЗ «О днях воинской славы и памятных датах России»</w:t>
      </w:r>
      <w:r w:rsidR="006C395F">
        <w:rPr>
          <w:sz w:val="20"/>
          <w:szCs w:val="20"/>
          <w:lang w:eastAsia="ru-RU"/>
        </w:rPr>
        <w:t>.</w:t>
      </w:r>
    </w:p>
    <w:p w:rsidR="006C395F" w:rsidRDefault="006C395F" w:rsidP="00EF356D">
      <w:pPr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-</w:t>
      </w:r>
      <w:r w:rsidR="00634E92" w:rsidRPr="00634E92">
        <w:rPr>
          <w:sz w:val="20"/>
          <w:szCs w:val="20"/>
        </w:rPr>
        <w:t>Закон Санкт-Петербурга от 26 октября 2005 г. N 555-78 "О праздниках и памятных датах в Санкт-Петербурге"</w:t>
      </w:r>
      <w:r>
        <w:rPr>
          <w:sz w:val="20"/>
          <w:szCs w:val="20"/>
        </w:rPr>
        <w:t>.</w:t>
      </w:r>
    </w:p>
    <w:p w:rsidR="00EF356D" w:rsidRDefault="00EF356D" w:rsidP="00EF35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EF356D" w:rsidRDefault="00EF356D" w:rsidP="00EF356D">
      <w:pPr>
        <w:jc w:val="both"/>
        <w:rPr>
          <w:sz w:val="20"/>
          <w:szCs w:val="20"/>
        </w:rPr>
      </w:pPr>
      <w:r>
        <w:rPr>
          <w:sz w:val="20"/>
          <w:szCs w:val="20"/>
        </w:rPr>
        <w:t>- Устав МО пос. Лисий Нос.</w:t>
      </w:r>
    </w:p>
    <w:p w:rsidR="00EF356D" w:rsidRDefault="00EF356D" w:rsidP="00EF356D">
      <w:pPr>
        <w:jc w:val="both"/>
        <w:rPr>
          <w:sz w:val="20"/>
          <w:szCs w:val="20"/>
        </w:rPr>
      </w:pPr>
      <w:r>
        <w:rPr>
          <w:sz w:val="20"/>
          <w:szCs w:val="20"/>
        </w:rPr>
        <w:t>-Положение "О порядке реализ</w:t>
      </w:r>
      <w:r w:rsidR="00634E92">
        <w:rPr>
          <w:sz w:val="20"/>
          <w:szCs w:val="20"/>
        </w:rPr>
        <w:t>ации вопроса местного значения «О</w:t>
      </w:r>
      <w:r w:rsidR="00634E92" w:rsidRPr="00634E92">
        <w:rPr>
          <w:sz w:val="20"/>
          <w:szCs w:val="20"/>
        </w:rPr>
        <w:t>рганизация и проведение местных и участие в организации и проведении городских праздничных и иных зрелищных мероприятий</w:t>
      </w:r>
      <w:r w:rsidR="00634E92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634E92" w:rsidRDefault="00634E92" w:rsidP="00634E92">
      <w:pPr>
        <w:jc w:val="both"/>
        <w:rPr>
          <w:sz w:val="20"/>
          <w:szCs w:val="20"/>
        </w:rPr>
      </w:pPr>
      <w:r>
        <w:rPr>
          <w:sz w:val="20"/>
          <w:szCs w:val="20"/>
        </w:rPr>
        <w:t>- Федеральный закон</w:t>
      </w:r>
      <w:r w:rsidRPr="00E149CD">
        <w:rPr>
          <w:sz w:val="20"/>
          <w:szCs w:val="20"/>
        </w:rPr>
        <w:t xml:space="preserve">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0"/>
          <w:szCs w:val="20"/>
        </w:rPr>
        <w:t>.</w:t>
      </w:r>
    </w:p>
    <w:p w:rsidR="00634E92" w:rsidRPr="00846B31" w:rsidRDefault="00634E92" w:rsidP="00634E92">
      <w:pPr>
        <w:jc w:val="both"/>
        <w:rPr>
          <w:sz w:val="20"/>
          <w:szCs w:val="20"/>
        </w:rPr>
      </w:pPr>
      <w:r>
        <w:rPr>
          <w:sz w:val="20"/>
          <w:szCs w:val="20"/>
        </w:rPr>
        <w:t>- Бюджетный кодекс</w:t>
      </w:r>
      <w:r w:rsidRPr="00E149CD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>.</w:t>
      </w:r>
    </w:p>
    <w:p w:rsidR="00634E92" w:rsidRDefault="00634E92" w:rsidP="00EF356D">
      <w:pPr>
        <w:jc w:val="both"/>
        <w:rPr>
          <w:sz w:val="20"/>
          <w:szCs w:val="20"/>
        </w:rPr>
      </w:pP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5.  Предельные  цены  (тарифы)   на   оплату  муниципальной  услуги физическими  или  юридическими  лицами  в  случае,  если  законодательством Российской Федерации предусмотрено ее  оказание  на  платной  основе,  либо порядок установления  указанных  цен  (тарифов)  в  случаях,  установленных законодательством Российской Федерации: </w:t>
      </w:r>
      <w:hyperlink r:id="rId13" w:anchor="Par116" w:history="1">
        <w:r>
          <w:rPr>
            <w:rStyle w:val="af6"/>
            <w:sz w:val="20"/>
            <w:szCs w:val="20"/>
            <w:lang w:eastAsia="ru-RU"/>
          </w:rPr>
          <w:t>&lt;5&gt;</w:t>
        </w:r>
      </w:hyperlink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</w:p>
    <w:p w:rsidR="00EF356D" w:rsidRDefault="00EF356D" w:rsidP="008A5560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Таблица 3</w:t>
      </w:r>
    </w:p>
    <w:tbl>
      <w:tblPr>
        <w:tblStyle w:val="af3"/>
        <w:tblW w:w="0" w:type="auto"/>
        <w:tblLook w:val="04A0"/>
      </w:tblPr>
      <w:tblGrid>
        <w:gridCol w:w="2093"/>
        <w:gridCol w:w="5670"/>
        <w:gridCol w:w="6606"/>
      </w:tblGrid>
      <w:tr w:rsidR="00EF356D" w:rsidTr="00EF356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Единица </w:t>
            </w:r>
          </w:p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измерения</w:t>
            </w:r>
          </w:p>
        </w:tc>
        <w:tc>
          <w:tcPr>
            <w:tcW w:w="1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Предельная цена (тариф), руб.</w:t>
            </w:r>
          </w:p>
        </w:tc>
      </w:tr>
      <w:tr w:rsidR="00EF356D" w:rsidTr="00EF35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6D" w:rsidRDefault="00EF356D">
            <w:pPr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отчетный   </w:t>
            </w:r>
          </w:p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финансовый год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текущий    </w:t>
            </w:r>
          </w:p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финансовый год </w:t>
            </w:r>
            <w:hyperlink r:id="rId14" w:anchor="Par114" w:history="1">
              <w:r>
                <w:rPr>
                  <w:rStyle w:val="af6"/>
                  <w:lang w:eastAsia="ru-RU"/>
                </w:rPr>
                <w:t>&lt;6&gt;</w:t>
              </w:r>
            </w:hyperlink>
          </w:p>
        </w:tc>
      </w:tr>
      <w:tr w:rsidR="00EF356D" w:rsidTr="00EF35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F356D" w:rsidTr="00EF35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EF356D" w:rsidRDefault="00EF356D" w:rsidP="00EF356D">
      <w:pPr>
        <w:jc w:val="both"/>
      </w:pPr>
      <w:r>
        <w:rPr>
          <w:lang w:eastAsia="ru-RU"/>
        </w:rPr>
        <w:t xml:space="preserve">  6. Требования к результатам оказания муниципальной услуги (выполнения работы).</w:t>
      </w:r>
      <w:r>
        <w:t xml:space="preserve"> Обеспечение условий </w:t>
      </w:r>
      <w:r w:rsidR="00F14A78">
        <w:t xml:space="preserve">проведения культурно-массовых мероприятий для </w:t>
      </w:r>
      <w:r>
        <w:t>жителей МО пос. Лисий Нос.</w:t>
      </w:r>
    </w:p>
    <w:p w:rsidR="00EF356D" w:rsidRDefault="00EF356D" w:rsidP="007B6D02">
      <w:pPr>
        <w:jc w:val="both"/>
      </w:pPr>
      <w:r>
        <w:t xml:space="preserve">- </w:t>
      </w:r>
      <w:r w:rsidR="007B6D02">
        <w:t>Создание благоприятных условий для проведения культурного досуга жителей муниципального образования.</w:t>
      </w:r>
    </w:p>
    <w:p w:rsidR="00EF356D" w:rsidRDefault="00EF356D" w:rsidP="00EF356D">
      <w:pPr>
        <w:jc w:val="both"/>
      </w:pPr>
      <w:r>
        <w:t xml:space="preserve">-Увеличение количества участников </w:t>
      </w:r>
      <w:r w:rsidR="00F14A78">
        <w:t>праздничных</w:t>
      </w:r>
      <w:r>
        <w:t xml:space="preserve"> мероприятий. </w:t>
      </w:r>
    </w:p>
    <w:p w:rsidR="00EF356D" w:rsidRDefault="00EF356D" w:rsidP="00EF356D">
      <w:pPr>
        <w:jc w:val="both"/>
      </w:pPr>
      <w:r>
        <w:lastRenderedPageBreak/>
        <w:t xml:space="preserve">-Увеличение информированности жителей МО о </w:t>
      </w:r>
      <w:r w:rsidR="00F14A78">
        <w:t xml:space="preserve">проводимых праздничных мероприятиях </w:t>
      </w:r>
      <w:r>
        <w:t>по месту жительства на 5 % по сравнению с прошлым годом.</w:t>
      </w:r>
    </w:p>
    <w:p w:rsidR="00F14A78" w:rsidRDefault="00F14A78" w:rsidP="00EF356D">
      <w:pPr>
        <w:jc w:val="both"/>
      </w:pPr>
      <w:r>
        <w:t>- Связь поколений и память о значимых датах Российской Федерации</w:t>
      </w:r>
    </w:p>
    <w:p w:rsidR="00F14A78" w:rsidRDefault="00F14A78" w:rsidP="00EF356D">
      <w:pPr>
        <w:jc w:val="both"/>
      </w:pPr>
      <w:r>
        <w:t>- Социальная поддержка жителей муниципального образования.</w:t>
      </w:r>
    </w:p>
    <w:p w:rsidR="007B6D02" w:rsidRDefault="00F14A78" w:rsidP="007B6D02">
      <w:pPr>
        <w:autoSpaceDE w:val="0"/>
        <w:autoSpaceDN w:val="0"/>
        <w:adjustRightInd w:val="0"/>
        <w:jc w:val="both"/>
      </w:pPr>
      <w:r>
        <w:t xml:space="preserve">- </w:t>
      </w:r>
      <w:r w:rsidR="007B6D02">
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</w:t>
      </w:r>
    </w:p>
    <w:p w:rsidR="00EF356D" w:rsidRDefault="00EF356D" w:rsidP="007B6D02">
      <w:pPr>
        <w:autoSpaceDE w:val="0"/>
        <w:autoSpaceDN w:val="0"/>
        <w:adjustRightInd w:val="0"/>
        <w:jc w:val="both"/>
      </w:pPr>
      <w:r>
        <w:rPr>
          <w:lang w:eastAsia="ru-RU"/>
        </w:rPr>
        <w:t xml:space="preserve"> 7. Порядок контроля за исполнением муниципального задания, в том числе условия и порядок досрочного прекращения исполнения муниципального задания: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Формы контроля ____сравнительный анализ фактических и плановых значений количественных и качественных показателей, указанных в муниципальном задании_______________________________________________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Процедуры контроля __проверка фактически выполненных работ, документальная проверка и иные виды проверок____________ 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Периодичность проведения контрольных мероприятий ___1 раз в квартал________________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Условия  досрочного  прекращения  исполнения  муниципального  задания ____по соглашению Заказчика и Исполнителя, ликвидация Исполнителя, нецелевое использование бюджетных средств Исполнителем и иные случаи в соответствии с действующим законодательством______________________________________________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Порядок досрочного прекращения исполнения муниципального задания __ в соответствии с действующим законодательством 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8. Требования к отчетности об исполнении муниципального задания: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Формы отчетности ___в соответствии с приложением №2_постановления МА МО пос. Лисий Нос № </w:t>
      </w:r>
      <w:r>
        <w:t>18-п</w:t>
      </w:r>
      <w:r>
        <w:rPr>
          <w:lang w:eastAsia="ru-RU"/>
        </w:rPr>
        <w:t xml:space="preserve">   от 25.11.2019  Об утверждении Порядка 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заданий___________________________________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Периодичность представления отчетности об исполнении муниципального задания ___1 раз в год__________________________________.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9.  Иная информация, необходимая   для   исполнения (контроля   за исполнением) муниципального задания.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--------------------------------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" w:name="Par110"/>
      <w:bookmarkEnd w:id="1"/>
      <w:r>
        <w:rPr>
          <w:sz w:val="20"/>
          <w:szCs w:val="20"/>
          <w:lang w:eastAsia="ru-RU"/>
        </w:rPr>
        <w:t>&lt;1&gt; Данный пункт заполняется при установлении требований к оказанию муниципальной(ых) услуги (услуг) физическим и(или) юридическим лицам.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" w:name="Par112"/>
      <w:bookmarkEnd w:id="2"/>
      <w:r>
        <w:rPr>
          <w:sz w:val="20"/>
          <w:szCs w:val="20"/>
          <w:lang w:eastAsia="ru-RU"/>
        </w:rPr>
        <w:t>&lt;2&gt; Значения показателей за текущий финансовый год указываются плановые либо фактические при наличии информации.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4"/>
      <w:bookmarkEnd w:id="3"/>
      <w:r>
        <w:rPr>
          <w:sz w:val="20"/>
          <w:szCs w:val="20"/>
          <w:lang w:eastAsia="ru-RU"/>
        </w:rPr>
        <w:t>&lt;3&gt;, &lt;6&gt; Значения показателей за текущий финансовый год указываются плановые либо фактические при наличии информации.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4" w:name="Par116"/>
      <w:bookmarkEnd w:id="4"/>
      <w:r>
        <w:rPr>
          <w:sz w:val="20"/>
          <w:szCs w:val="20"/>
          <w:lang w:eastAsia="ru-RU"/>
        </w:rPr>
        <w:t>&lt;4&gt;, &lt;5&gt; Данные пункты заполняются при установлении требований к оказанию муниципальной(ых) услуги (услуг) физическим и(или) юридическимлицам.</w:t>
      </w:r>
    </w:p>
    <w:p w:rsidR="00EF356D" w:rsidRDefault="00EF356D" w:rsidP="00EF356D">
      <w:pPr>
        <w:rPr>
          <w:lang w:eastAsia="ru-RU"/>
        </w:rPr>
      </w:pPr>
    </w:p>
    <w:p w:rsidR="00EF356D" w:rsidRDefault="00EF356D" w:rsidP="00EF356D"/>
    <w:p w:rsidR="00483DD1" w:rsidRPr="00143C7E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</w:p>
    <w:sectPr w:rsidR="00483DD1" w:rsidRPr="00143C7E" w:rsidSect="008A5560">
      <w:pgSz w:w="16838" w:h="11906" w:orient="landscape"/>
      <w:pgMar w:top="709" w:right="1245" w:bottom="42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65" w:rsidRDefault="004B2265" w:rsidP="008F7FA4">
      <w:r>
        <w:separator/>
      </w:r>
    </w:p>
  </w:endnote>
  <w:endnote w:type="continuationSeparator" w:id="1">
    <w:p w:rsidR="004B2265" w:rsidRDefault="004B2265" w:rsidP="008F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65" w:rsidRDefault="004B2265" w:rsidP="008F7FA4">
      <w:r>
        <w:separator/>
      </w:r>
    </w:p>
  </w:footnote>
  <w:footnote w:type="continuationSeparator" w:id="1">
    <w:p w:rsidR="004B2265" w:rsidRDefault="004B2265" w:rsidP="008F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190CBF"/>
    <w:multiLevelType w:val="hybridMultilevel"/>
    <w:tmpl w:val="0CE05920"/>
    <w:lvl w:ilvl="0" w:tplc="EBF6CB70">
      <w:start w:val="1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95D0193"/>
    <w:multiLevelType w:val="hybridMultilevel"/>
    <w:tmpl w:val="1D06F706"/>
    <w:lvl w:ilvl="0" w:tplc="18F250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22A2ECD"/>
    <w:multiLevelType w:val="hybridMultilevel"/>
    <w:tmpl w:val="5730359C"/>
    <w:lvl w:ilvl="0" w:tplc="EF80C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0044"/>
    <w:multiLevelType w:val="hybridMultilevel"/>
    <w:tmpl w:val="F2E49D0A"/>
    <w:lvl w:ilvl="0" w:tplc="33E8B6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8"/>
    <w:rsid w:val="0002126F"/>
    <w:rsid w:val="00021F69"/>
    <w:rsid w:val="0002223F"/>
    <w:rsid w:val="00031D39"/>
    <w:rsid w:val="00050F88"/>
    <w:rsid w:val="0006619D"/>
    <w:rsid w:val="00066F2B"/>
    <w:rsid w:val="000877A9"/>
    <w:rsid w:val="000C22EC"/>
    <w:rsid w:val="000E07E6"/>
    <w:rsid w:val="000E57BB"/>
    <w:rsid w:val="000F75AE"/>
    <w:rsid w:val="00126246"/>
    <w:rsid w:val="001301D6"/>
    <w:rsid w:val="0014357A"/>
    <w:rsid w:val="00143C7E"/>
    <w:rsid w:val="00161C0E"/>
    <w:rsid w:val="0017010F"/>
    <w:rsid w:val="0018050C"/>
    <w:rsid w:val="00180D2F"/>
    <w:rsid w:val="00196FA3"/>
    <w:rsid w:val="001B7079"/>
    <w:rsid w:val="001D2098"/>
    <w:rsid w:val="001D20C1"/>
    <w:rsid w:val="001D3C8E"/>
    <w:rsid w:val="001D5B66"/>
    <w:rsid w:val="00232631"/>
    <w:rsid w:val="002359FD"/>
    <w:rsid w:val="00242C16"/>
    <w:rsid w:val="00243204"/>
    <w:rsid w:val="00272534"/>
    <w:rsid w:val="002848A3"/>
    <w:rsid w:val="00285481"/>
    <w:rsid w:val="00296E12"/>
    <w:rsid w:val="002B0C6F"/>
    <w:rsid w:val="002C4029"/>
    <w:rsid w:val="002C4721"/>
    <w:rsid w:val="0030284A"/>
    <w:rsid w:val="00303493"/>
    <w:rsid w:val="00317582"/>
    <w:rsid w:val="0033561C"/>
    <w:rsid w:val="00341DF5"/>
    <w:rsid w:val="00391958"/>
    <w:rsid w:val="00394D59"/>
    <w:rsid w:val="003960A8"/>
    <w:rsid w:val="003B5E6B"/>
    <w:rsid w:val="003B613B"/>
    <w:rsid w:val="003C168B"/>
    <w:rsid w:val="0040599C"/>
    <w:rsid w:val="00412C28"/>
    <w:rsid w:val="0043615E"/>
    <w:rsid w:val="00436A09"/>
    <w:rsid w:val="0045742F"/>
    <w:rsid w:val="00461FD3"/>
    <w:rsid w:val="00463038"/>
    <w:rsid w:val="00483DD1"/>
    <w:rsid w:val="004A15B4"/>
    <w:rsid w:val="004A5139"/>
    <w:rsid w:val="004A5C83"/>
    <w:rsid w:val="004B135C"/>
    <w:rsid w:val="004B2265"/>
    <w:rsid w:val="004C7E6F"/>
    <w:rsid w:val="004E50D7"/>
    <w:rsid w:val="004F22D2"/>
    <w:rsid w:val="004F35EB"/>
    <w:rsid w:val="00543815"/>
    <w:rsid w:val="00563FA2"/>
    <w:rsid w:val="005A65F0"/>
    <w:rsid w:val="006024A9"/>
    <w:rsid w:val="006207B5"/>
    <w:rsid w:val="00634E92"/>
    <w:rsid w:val="00642F01"/>
    <w:rsid w:val="00645268"/>
    <w:rsid w:val="00657CFD"/>
    <w:rsid w:val="0068367F"/>
    <w:rsid w:val="006A16FC"/>
    <w:rsid w:val="006A3B1C"/>
    <w:rsid w:val="006C395F"/>
    <w:rsid w:val="0071587B"/>
    <w:rsid w:val="00721B6D"/>
    <w:rsid w:val="00722EC3"/>
    <w:rsid w:val="00737E49"/>
    <w:rsid w:val="007457D9"/>
    <w:rsid w:val="0079035F"/>
    <w:rsid w:val="00793A19"/>
    <w:rsid w:val="007B0514"/>
    <w:rsid w:val="007B6D02"/>
    <w:rsid w:val="007D29F8"/>
    <w:rsid w:val="00810215"/>
    <w:rsid w:val="00832CCD"/>
    <w:rsid w:val="00846B31"/>
    <w:rsid w:val="008518A2"/>
    <w:rsid w:val="008534D1"/>
    <w:rsid w:val="0085748E"/>
    <w:rsid w:val="008A5560"/>
    <w:rsid w:val="008D4F0B"/>
    <w:rsid w:val="008E6006"/>
    <w:rsid w:val="008F7ECC"/>
    <w:rsid w:val="008F7FA4"/>
    <w:rsid w:val="00906930"/>
    <w:rsid w:val="00921AC7"/>
    <w:rsid w:val="009356FE"/>
    <w:rsid w:val="00936742"/>
    <w:rsid w:val="009456B2"/>
    <w:rsid w:val="00986187"/>
    <w:rsid w:val="00994348"/>
    <w:rsid w:val="009959ED"/>
    <w:rsid w:val="009B3D05"/>
    <w:rsid w:val="009C497E"/>
    <w:rsid w:val="00A203F9"/>
    <w:rsid w:val="00A35854"/>
    <w:rsid w:val="00A47B95"/>
    <w:rsid w:val="00A54ABB"/>
    <w:rsid w:val="00A919C4"/>
    <w:rsid w:val="00A94A2C"/>
    <w:rsid w:val="00AA291F"/>
    <w:rsid w:val="00AC1304"/>
    <w:rsid w:val="00AC4554"/>
    <w:rsid w:val="00AD1184"/>
    <w:rsid w:val="00AD2EF0"/>
    <w:rsid w:val="00AD4557"/>
    <w:rsid w:val="00B0104E"/>
    <w:rsid w:val="00B05675"/>
    <w:rsid w:val="00BA6412"/>
    <w:rsid w:val="00BB6840"/>
    <w:rsid w:val="00BB6A02"/>
    <w:rsid w:val="00BF12B8"/>
    <w:rsid w:val="00BF46CD"/>
    <w:rsid w:val="00C10EFF"/>
    <w:rsid w:val="00C23BAD"/>
    <w:rsid w:val="00C33BB1"/>
    <w:rsid w:val="00C46009"/>
    <w:rsid w:val="00C94163"/>
    <w:rsid w:val="00CB5103"/>
    <w:rsid w:val="00CC259F"/>
    <w:rsid w:val="00CD028F"/>
    <w:rsid w:val="00CD5E40"/>
    <w:rsid w:val="00CF51E7"/>
    <w:rsid w:val="00D8240C"/>
    <w:rsid w:val="00D9647D"/>
    <w:rsid w:val="00DA4443"/>
    <w:rsid w:val="00DB1EBC"/>
    <w:rsid w:val="00DB61C3"/>
    <w:rsid w:val="00DE26D7"/>
    <w:rsid w:val="00E16123"/>
    <w:rsid w:val="00E41A9B"/>
    <w:rsid w:val="00E5015F"/>
    <w:rsid w:val="00E81381"/>
    <w:rsid w:val="00E84EDF"/>
    <w:rsid w:val="00EA3768"/>
    <w:rsid w:val="00EA4717"/>
    <w:rsid w:val="00EA573E"/>
    <w:rsid w:val="00EA6795"/>
    <w:rsid w:val="00EB19AD"/>
    <w:rsid w:val="00EC18DB"/>
    <w:rsid w:val="00EC5F8B"/>
    <w:rsid w:val="00ED5ED0"/>
    <w:rsid w:val="00EF356D"/>
    <w:rsid w:val="00F10B42"/>
    <w:rsid w:val="00F14A78"/>
    <w:rsid w:val="00F371A5"/>
    <w:rsid w:val="00F5666E"/>
    <w:rsid w:val="00F57424"/>
    <w:rsid w:val="00F97097"/>
    <w:rsid w:val="00FC03BC"/>
    <w:rsid w:val="00FC3F68"/>
    <w:rsid w:val="00FE34E5"/>
    <w:rsid w:val="00FE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aliases w:val="Основной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aliases w:val="Основной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66F2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F2B"/>
    <w:rPr>
      <w:rFonts w:ascii="Segoe UI" w:hAnsi="Segoe UI" w:cs="Segoe UI"/>
      <w:sz w:val="18"/>
      <w:szCs w:val="18"/>
      <w:lang w:eastAsia="zh-CN"/>
    </w:rPr>
  </w:style>
  <w:style w:type="character" w:styleId="af6">
    <w:name w:val="Hyperlink"/>
    <w:basedOn w:val="a0"/>
    <w:uiPriority w:val="99"/>
    <w:semiHidden/>
    <w:unhideWhenUsed/>
    <w:rsid w:val="00EF3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Relationship Id="rId14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1343-7F2F-4CF0-8F8F-728482B4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</cp:revision>
  <cp:lastPrinted>2022-04-04T06:46:00Z</cp:lastPrinted>
  <dcterms:created xsi:type="dcterms:W3CDTF">2020-12-16T09:00:00Z</dcterms:created>
  <dcterms:modified xsi:type="dcterms:W3CDTF">2022-04-06T13:01:00Z</dcterms:modified>
</cp:coreProperties>
</file>